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03" w:rsidRPr="00682103" w:rsidRDefault="00682103" w:rsidP="0068210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Федерацията  </w:t>
      </w:r>
    </w:p>
    <w:p w:rsidR="00682103" w:rsidRPr="00682103" w:rsidRDefault="00682103" w:rsidP="00682103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682103" w:rsidRPr="00682103" w:rsidRDefault="00682103" w:rsidP="00682103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2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2103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2103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2103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82103" w:rsidRPr="00682103" w:rsidRDefault="00682103" w:rsidP="00682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682103" w:rsidRPr="00682103" w:rsidRDefault="00647099" w:rsidP="00682103">
      <w:pPr>
        <w:tabs>
          <w:tab w:val="right" w:pos="9355"/>
        </w:tabs>
        <w:spacing w:after="200" w:line="240" w:lineRule="auto"/>
        <w:rPr>
          <w:b/>
          <w:sz w:val="28"/>
          <w:szCs w:val="28"/>
        </w:rPr>
      </w:pPr>
      <w:r w:rsidRPr="00647099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-.3pt;margin-top:16.75pt;width:462pt;height: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CV6tElUAgAAYgQAAA4AAAAAAAAAAAAAAAAALgIAAGRycy9lMm9Eb2MueG1sUEsBAi0A&#10;FAAGAAgAAAAhAKLYnBfeAAAABwEAAA8AAAAAAAAAAAAAAAAArgQAAGRycy9kb3ducmV2LnhtbFBL&#10;BQYAAAAABAAEAPMAAAC5BQAAAAA=&#10;" strokeweight="2pt"/>
        </w:pict>
      </w:r>
      <w:r w:rsidRPr="00647099">
        <w:rPr>
          <w:noProof/>
          <w:lang w:eastAsia="ru-RU"/>
        </w:rPr>
        <w:pict>
          <v:shape id="Прямая со стрелкой 6" o:spid="_x0000_s1029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uRSgIAAFUEAAAOAAAAZHJzL2Uyb0RvYy54bWysVEtu2zAQ3RfoHQjuHUmu4jh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A8TsuRSgIA&#10;AFUEAAAOAAAAAAAAAAAAAAAAAC4CAABkcnMvZTJvRG9jLnhtbFBLAQItABQABgAIAAAAIQDP8U+u&#10;2gAAAAcBAAAPAAAAAAAAAAAAAAAAAKQEAABkcnMvZG93bnJldi54bWxQSwUGAAAAAAQABADzAAAA&#10;qwUAAAAA&#10;" strokeweight="2pt"/>
        </w:pict>
      </w:r>
      <w:r w:rsidRPr="00647099">
        <w:rPr>
          <w:noProof/>
          <w:lang w:eastAsia="ru-RU"/>
        </w:rPr>
        <w:pict>
          <v:shape id="Прямая со стрелкой 7" o:spid="_x0000_s1028" type="#_x0000_t32" style="position:absolute;margin-left:537.45pt;margin-top:16.6pt;width:4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EnwZDtPAgAAVwQAAA4AAAAAAAAAAAAAAAAALgIAAGRycy9lMm9Eb2MueG1sUEsBAi0AFAAG&#10;AAgAAAAhAL7hjZTgAAAACwEAAA8AAAAAAAAAAAAAAAAAqQQAAGRycy9kb3ducmV2LnhtbFBLBQYA&#10;AAAABAAEAPMAAAC2BQAAAAA=&#10;" strokeweight="2.25pt"/>
        </w:pict>
      </w:r>
      <w:r w:rsidRPr="00647099">
        <w:rPr>
          <w:noProof/>
          <w:lang w:eastAsia="ru-RU"/>
        </w:rPr>
        <w:pict>
          <v:shape id="Прямая со стрелкой 8" o:spid="_x0000_s1027" type="#_x0000_t32" style="position:absolute;margin-left:472.95pt;margin-top:23.3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Mldxh1GAgAA&#10;TwQAAA4AAAAAAAAAAAAAAAAALgIAAGRycy9lMm9Eb2MueG1sUEsBAi0AFAAGAAgAAAAhAMMVEkzd&#10;AAAACQEAAA8AAAAAAAAAAAAAAAAAoAQAAGRycy9kb3ducmV2LnhtbFBLBQYAAAAABAAEAPMAAACq&#10;BQAAAAA=&#10;" strokeweight="2.25pt"/>
        </w:pict>
      </w:r>
      <w:r w:rsidR="00682103" w:rsidRPr="00682103">
        <w:rPr>
          <w:b/>
          <w:sz w:val="28"/>
          <w:szCs w:val="28"/>
        </w:rPr>
        <w:tab/>
      </w:r>
    </w:p>
    <w:p w:rsidR="00682103" w:rsidRPr="00682103" w:rsidRDefault="00682103" w:rsidP="0068210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82103">
        <w:rPr>
          <w:rFonts w:ascii="Times New Roman" w:hAnsi="Times New Roman" w:cs="Times New Roman"/>
          <w:sz w:val="24"/>
          <w:szCs w:val="24"/>
        </w:rPr>
        <w:t xml:space="preserve">№ </w:t>
      </w:r>
      <w:r w:rsidR="00A57989">
        <w:rPr>
          <w:rFonts w:ascii="Times New Roman" w:hAnsi="Times New Roman" w:cs="Times New Roman"/>
          <w:sz w:val="24"/>
          <w:szCs w:val="24"/>
        </w:rPr>
        <w:t xml:space="preserve">32 </w:t>
      </w:r>
      <w:r w:rsidRPr="00682103">
        <w:rPr>
          <w:rFonts w:ascii="Times New Roman" w:hAnsi="Times New Roman" w:cs="Times New Roman"/>
          <w:sz w:val="24"/>
          <w:szCs w:val="24"/>
        </w:rPr>
        <w:t>«</w:t>
      </w:r>
      <w:r w:rsidR="00A57989">
        <w:rPr>
          <w:rFonts w:ascii="Times New Roman" w:hAnsi="Times New Roman" w:cs="Times New Roman"/>
          <w:sz w:val="24"/>
          <w:szCs w:val="24"/>
        </w:rPr>
        <w:t>10</w:t>
      </w:r>
      <w:r w:rsidRPr="00682103">
        <w:rPr>
          <w:rFonts w:ascii="Times New Roman" w:hAnsi="Times New Roman" w:cs="Times New Roman"/>
          <w:sz w:val="24"/>
          <w:szCs w:val="24"/>
        </w:rPr>
        <w:t>»___</w:t>
      </w:r>
      <w:r w:rsidR="00A57989">
        <w:rPr>
          <w:rFonts w:ascii="Times New Roman" w:hAnsi="Times New Roman" w:cs="Times New Roman"/>
          <w:sz w:val="24"/>
          <w:szCs w:val="24"/>
        </w:rPr>
        <w:t>03</w:t>
      </w:r>
      <w:r w:rsidRPr="00682103">
        <w:rPr>
          <w:rFonts w:ascii="Times New Roman" w:hAnsi="Times New Roman" w:cs="Times New Roman"/>
          <w:sz w:val="24"/>
          <w:szCs w:val="24"/>
        </w:rPr>
        <w:t xml:space="preserve">___2017 г. </w:t>
      </w:r>
    </w:p>
    <w:p w:rsidR="00682103" w:rsidRPr="00682103" w:rsidRDefault="00682103" w:rsidP="00682103">
      <w:pPr>
        <w:spacing w:after="0" w:line="240" w:lineRule="auto"/>
        <w:rPr>
          <w:sz w:val="16"/>
          <w:szCs w:val="16"/>
        </w:rPr>
      </w:pPr>
    </w:p>
    <w:p w:rsidR="00682103" w:rsidRPr="00682103" w:rsidRDefault="00682103" w:rsidP="00682103">
      <w:pPr>
        <w:spacing w:after="0" w:line="240" w:lineRule="auto"/>
        <w:rPr>
          <w:b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>О создании межведомственной рабочей группы,</w:t>
      </w: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 xml:space="preserve">осуществляющий контроль за выжиганием </w:t>
      </w: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>сухой травянистой растительности</w:t>
      </w: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>на территории МО «Поселок Алмазный»</w:t>
      </w: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>Мирнинского района РС (Я) на 2017 год</w:t>
      </w:r>
    </w:p>
    <w:p w:rsidR="00682103" w:rsidRPr="00682103" w:rsidRDefault="00682103" w:rsidP="0068210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sz w:val="28"/>
          <w:szCs w:val="28"/>
        </w:rPr>
        <w:tab/>
        <w:t>В целях организации взаимодействия по предупреждению лесных пожаров на территории МО «Поселок Алмазный» Мирнинского района РС (Я) на период пожароопасного сезона 2017 года:</w:t>
      </w:r>
    </w:p>
    <w:p w:rsidR="00682103" w:rsidRPr="00682103" w:rsidRDefault="00682103" w:rsidP="006821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sz w:val="28"/>
          <w:szCs w:val="28"/>
        </w:rPr>
        <w:t xml:space="preserve">Создать межведомственную рабочую группу по обеспечению пожарной безопасности при организации и проведении выжигания сухой травянистой растительности на территории МО «Поселок Алмазный» </w:t>
      </w:r>
      <w:r w:rsidRPr="00682103">
        <w:rPr>
          <w:rFonts w:ascii="Times New Roman" w:eastAsia="Calibri" w:hAnsi="Times New Roman" w:cs="Times New Roman"/>
          <w:sz w:val="28"/>
          <w:szCs w:val="28"/>
        </w:rPr>
        <w:t xml:space="preserve">Мирнинского района РС (Я) </w:t>
      </w:r>
      <w:r w:rsidRPr="00682103">
        <w:rPr>
          <w:rFonts w:ascii="Times New Roman" w:hAnsi="Times New Roman" w:cs="Times New Roman"/>
          <w:sz w:val="28"/>
          <w:szCs w:val="28"/>
        </w:rPr>
        <w:t>в составе:</w:t>
      </w:r>
    </w:p>
    <w:p w:rsidR="00682103" w:rsidRPr="00682103" w:rsidRDefault="00682103" w:rsidP="00682103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 xml:space="preserve">Скоропупова А.Т. - </w:t>
      </w:r>
      <w:r w:rsidRPr="00682103">
        <w:rPr>
          <w:rFonts w:ascii="Times New Roman" w:hAnsi="Times New Roman" w:cs="Times New Roman"/>
          <w:sz w:val="28"/>
          <w:szCs w:val="28"/>
        </w:rPr>
        <w:t>Глава администрации МО «Поселок Алмазный» Мирнинского района РС (Якутия) – председатель группы;</w:t>
      </w:r>
    </w:p>
    <w:p w:rsidR="00682103" w:rsidRPr="00682103" w:rsidRDefault="00682103" w:rsidP="00682103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 xml:space="preserve">Щербакова О.В. – </w:t>
      </w:r>
      <w:r w:rsidRPr="00682103">
        <w:rPr>
          <w:rFonts w:ascii="Times New Roman" w:hAnsi="Times New Roman" w:cs="Times New Roman"/>
          <w:sz w:val="28"/>
          <w:szCs w:val="28"/>
        </w:rPr>
        <w:t>уполномоченный по ГО и ЧС администрации</w:t>
      </w:r>
      <w:r w:rsidRPr="00682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103">
        <w:rPr>
          <w:rFonts w:ascii="Times New Roman" w:hAnsi="Times New Roman" w:cs="Times New Roman"/>
          <w:sz w:val="28"/>
          <w:szCs w:val="28"/>
        </w:rPr>
        <w:t>МО «Поселок Алмазный» Мирнинского района РС (Якутия);</w:t>
      </w:r>
    </w:p>
    <w:p w:rsidR="00682103" w:rsidRPr="00682103" w:rsidRDefault="00682103" w:rsidP="00682103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>Алексеев Н.А.</w:t>
      </w:r>
      <w:r w:rsidRPr="00682103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 w:rsidRPr="00682103">
        <w:rPr>
          <w:rFonts w:ascii="Times New Roman" w:eastAsia="Calibri" w:hAnsi="Times New Roman" w:cs="Times New Roman"/>
          <w:sz w:val="28"/>
          <w:szCs w:val="28"/>
        </w:rPr>
        <w:t>ОГПС РС (Я) по МО «Мирнинский район» МПЧ № 5 по охране п.Алмазный (по согласованию);</w:t>
      </w:r>
    </w:p>
    <w:p w:rsidR="00682103" w:rsidRPr="00682103" w:rsidRDefault="00682103" w:rsidP="00682103">
      <w:pPr>
        <w:spacing w:after="0" w:line="276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2103">
        <w:rPr>
          <w:rFonts w:ascii="Times New Roman" w:eastAsia="Calibri" w:hAnsi="Times New Roman" w:cs="Times New Roman"/>
          <w:b/>
          <w:bCs/>
          <w:sz w:val="28"/>
          <w:szCs w:val="28"/>
        </w:rPr>
        <w:t>Ощепков А.И.</w:t>
      </w:r>
      <w:r w:rsidRPr="00682103">
        <w:rPr>
          <w:rFonts w:ascii="Times New Roman" w:eastAsia="Calibri" w:hAnsi="Times New Roman" w:cs="Times New Roman"/>
          <w:bCs/>
          <w:sz w:val="28"/>
          <w:szCs w:val="28"/>
        </w:rPr>
        <w:t xml:space="preserve"> – начальник отдела МВД России «Мирнинский» (по согласованию);</w:t>
      </w:r>
    </w:p>
    <w:p w:rsidR="00682103" w:rsidRPr="00682103" w:rsidRDefault="00682103" w:rsidP="00682103">
      <w:pPr>
        <w:spacing w:after="0" w:line="276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82103">
        <w:rPr>
          <w:rFonts w:ascii="Times New Roman" w:eastAsia="Calibri" w:hAnsi="Times New Roman" w:cs="Times New Roman"/>
          <w:b/>
          <w:bCs/>
          <w:sz w:val="28"/>
          <w:szCs w:val="28"/>
        </w:rPr>
        <w:t>Каленюк Т.П.</w:t>
      </w:r>
      <w:r w:rsidRPr="00682103">
        <w:rPr>
          <w:rFonts w:ascii="Times New Roman" w:eastAsia="Calibri" w:hAnsi="Times New Roman" w:cs="Times New Roman"/>
          <w:bCs/>
          <w:sz w:val="28"/>
          <w:szCs w:val="28"/>
        </w:rPr>
        <w:t xml:space="preserve"> – лесничий ГКУ РС(Я) «Мирнинское лесничество» РС (Я) (по согласованию).</w:t>
      </w:r>
    </w:p>
    <w:p w:rsidR="00682103" w:rsidRPr="00682103" w:rsidRDefault="00682103" w:rsidP="006821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numPr>
          <w:ilvl w:val="0"/>
          <w:numId w:val="1"/>
        </w:num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sz w:val="28"/>
          <w:szCs w:val="28"/>
        </w:rPr>
        <w:t xml:space="preserve">Утвердить Положение о межведомственной рабочей группы по обеспечению пожарной безопасности при </w:t>
      </w:r>
      <w:r w:rsidRPr="0068210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и проведении выжигания сухой травянистой растительности на территории МО «Поселок Алмазный» </w:t>
      </w:r>
      <w:r w:rsidRPr="00682103">
        <w:rPr>
          <w:rFonts w:ascii="Times New Roman" w:eastAsia="Calibri" w:hAnsi="Times New Roman" w:cs="Times New Roman"/>
          <w:sz w:val="28"/>
          <w:szCs w:val="28"/>
        </w:rPr>
        <w:t xml:space="preserve">Мирнинского района РС (Я) </w:t>
      </w:r>
      <w:r w:rsidRPr="0068210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82103" w:rsidRPr="00682103" w:rsidRDefault="00682103" w:rsidP="00682103">
      <w:pPr>
        <w:spacing w:after="0" w:line="276" w:lineRule="auto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numPr>
          <w:ilvl w:val="0"/>
          <w:numId w:val="1"/>
        </w:numPr>
        <w:spacing w:after="0" w:line="276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5" w:history="1">
        <w:r w:rsidRPr="0068210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www.алмазный-край.рф</w:t>
        </w:r>
      </w:hyperlink>
      <w:r w:rsidRPr="00682103">
        <w:rPr>
          <w:rFonts w:ascii="Times New Roman" w:hAnsi="Times New Roman" w:cs="Times New Roman"/>
          <w:sz w:val="28"/>
          <w:szCs w:val="28"/>
        </w:rPr>
        <w:t>).</w:t>
      </w:r>
    </w:p>
    <w:p w:rsidR="00682103" w:rsidRPr="00682103" w:rsidRDefault="00682103" w:rsidP="00682103">
      <w:pPr>
        <w:spacing w:after="0" w:line="276" w:lineRule="auto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numPr>
          <w:ilvl w:val="0"/>
          <w:numId w:val="1"/>
        </w:numPr>
        <w:spacing w:after="0" w:line="276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210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82103" w:rsidRPr="00682103" w:rsidRDefault="00682103" w:rsidP="00682103">
      <w:pPr>
        <w:spacing w:after="200" w:line="240" w:lineRule="auto"/>
        <w:ind w:firstLine="705"/>
        <w:contextualSpacing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103">
        <w:rPr>
          <w:rFonts w:ascii="Times New Roman" w:hAnsi="Times New Roman" w:cs="Times New Roman"/>
          <w:b/>
          <w:sz w:val="28"/>
          <w:szCs w:val="28"/>
        </w:rPr>
        <w:t xml:space="preserve"> Глава МО «Поселок Алмазный»                                                     А.Т.Скоропупова                          </w:t>
      </w:r>
    </w:p>
    <w:p w:rsidR="00682103" w:rsidRPr="00682103" w:rsidRDefault="00682103" w:rsidP="00682103">
      <w:pPr>
        <w:spacing w:after="0" w:line="276" w:lineRule="auto"/>
        <w:ind w:left="10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ind w:left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200" w:line="276" w:lineRule="auto"/>
      </w:pPr>
    </w:p>
    <w:p w:rsidR="00682103" w:rsidRPr="00682103" w:rsidRDefault="00682103" w:rsidP="00682103">
      <w:pPr>
        <w:spacing w:after="0"/>
        <w:jc w:val="both"/>
      </w:pPr>
    </w:p>
    <w:p w:rsidR="00682103" w:rsidRPr="00682103" w:rsidRDefault="00682103" w:rsidP="00682103">
      <w:pPr>
        <w:spacing w:after="0"/>
        <w:jc w:val="both"/>
      </w:pPr>
    </w:p>
    <w:p w:rsidR="00682103" w:rsidRPr="00682103" w:rsidRDefault="00682103" w:rsidP="00682103">
      <w:pPr>
        <w:spacing w:after="0"/>
        <w:jc w:val="both"/>
      </w:pPr>
    </w:p>
    <w:p w:rsidR="00682103" w:rsidRPr="00682103" w:rsidRDefault="00682103" w:rsidP="00682103">
      <w:pPr>
        <w:spacing w:after="0"/>
        <w:jc w:val="both"/>
      </w:pPr>
    </w:p>
    <w:p w:rsidR="00682103" w:rsidRPr="00682103" w:rsidRDefault="00682103" w:rsidP="00682103">
      <w:pPr>
        <w:spacing w:after="0"/>
        <w:jc w:val="both"/>
      </w:pPr>
    </w:p>
    <w:p w:rsidR="00682103" w:rsidRPr="00682103" w:rsidRDefault="00682103" w:rsidP="00682103">
      <w:pPr>
        <w:spacing w:after="0"/>
        <w:jc w:val="both"/>
      </w:pPr>
    </w:p>
    <w:p w:rsidR="00682103" w:rsidRPr="00682103" w:rsidRDefault="00682103" w:rsidP="00682103">
      <w:pPr>
        <w:spacing w:after="0"/>
        <w:jc w:val="both"/>
      </w:pPr>
    </w:p>
    <w:p w:rsidR="00682103" w:rsidRPr="00682103" w:rsidRDefault="00682103" w:rsidP="00682103">
      <w:pPr>
        <w:spacing w:after="0"/>
        <w:jc w:val="both"/>
      </w:pPr>
    </w:p>
    <w:p w:rsidR="00682103" w:rsidRPr="00682103" w:rsidRDefault="00682103" w:rsidP="00682103">
      <w:pPr>
        <w:spacing w:after="0"/>
        <w:jc w:val="both"/>
      </w:pPr>
    </w:p>
    <w:p w:rsidR="00682103" w:rsidRPr="00682103" w:rsidRDefault="00682103" w:rsidP="00682103">
      <w:pPr>
        <w:spacing w:after="0"/>
        <w:ind w:firstLine="5954"/>
        <w:jc w:val="both"/>
        <w:rPr>
          <w:rFonts w:ascii="Times New Roman" w:hAnsi="Times New Roman" w:cs="Times New Roman"/>
          <w:bCs/>
        </w:rPr>
      </w:pPr>
      <w:r w:rsidRPr="00682103">
        <w:rPr>
          <w:rFonts w:ascii="Times New Roman" w:hAnsi="Times New Roman" w:cs="Times New Roman"/>
          <w:bCs/>
        </w:rPr>
        <w:t xml:space="preserve">      Приложение</w:t>
      </w:r>
    </w:p>
    <w:p w:rsidR="00682103" w:rsidRPr="00682103" w:rsidRDefault="00682103" w:rsidP="00682103">
      <w:pPr>
        <w:spacing w:after="0"/>
        <w:ind w:firstLine="5954"/>
        <w:jc w:val="both"/>
        <w:rPr>
          <w:rFonts w:ascii="Times New Roman" w:hAnsi="Times New Roman" w:cs="Times New Roman"/>
          <w:bCs/>
        </w:rPr>
      </w:pPr>
      <w:r w:rsidRPr="00682103">
        <w:rPr>
          <w:rFonts w:ascii="Times New Roman" w:hAnsi="Times New Roman" w:cs="Times New Roman"/>
          <w:bCs/>
        </w:rPr>
        <w:t>к Постановлению главы</w:t>
      </w:r>
    </w:p>
    <w:p w:rsidR="00682103" w:rsidRPr="00682103" w:rsidRDefault="00682103" w:rsidP="00682103">
      <w:pPr>
        <w:spacing w:after="0"/>
        <w:ind w:firstLine="5954"/>
        <w:jc w:val="both"/>
        <w:rPr>
          <w:rFonts w:ascii="Times New Roman" w:hAnsi="Times New Roman" w:cs="Times New Roman"/>
          <w:bCs/>
        </w:rPr>
      </w:pPr>
      <w:r w:rsidRPr="00682103">
        <w:rPr>
          <w:rFonts w:ascii="Times New Roman" w:hAnsi="Times New Roman" w:cs="Times New Roman"/>
          <w:bCs/>
        </w:rPr>
        <w:t xml:space="preserve">МО «Поселок Алмазный» </w:t>
      </w:r>
    </w:p>
    <w:p w:rsidR="00682103" w:rsidRPr="00682103" w:rsidRDefault="00682103" w:rsidP="00682103">
      <w:pPr>
        <w:spacing w:after="0"/>
        <w:ind w:firstLine="5954"/>
        <w:jc w:val="both"/>
        <w:rPr>
          <w:rFonts w:ascii="Times New Roman" w:hAnsi="Times New Roman" w:cs="Times New Roman"/>
          <w:bCs/>
        </w:rPr>
      </w:pPr>
      <w:r w:rsidRPr="00682103">
        <w:rPr>
          <w:rFonts w:ascii="Times New Roman" w:hAnsi="Times New Roman" w:cs="Times New Roman"/>
          <w:bCs/>
        </w:rPr>
        <w:t>№_____от «_____»________2017 г.</w:t>
      </w:r>
    </w:p>
    <w:p w:rsidR="00682103" w:rsidRPr="00682103" w:rsidRDefault="00682103" w:rsidP="006821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10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82103" w:rsidRPr="00682103" w:rsidRDefault="00682103" w:rsidP="006821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2103">
        <w:rPr>
          <w:rFonts w:ascii="Times New Roman" w:eastAsia="Calibri" w:hAnsi="Times New Roman" w:cs="Times New Roman"/>
          <w:b/>
          <w:sz w:val="28"/>
          <w:szCs w:val="28"/>
        </w:rPr>
        <w:t>о межведомственной рабочей группе по обеспечению пожарной безопасности при организации и проведении выжигания сухой травянистой растительности</w:t>
      </w: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1.1. Поселковая межведомственная рабочая группа (далее - рабочая группа) создана в целях урегулирования вопросов, связанных с применением контролируемых выжиганий сухой травянистой растительности (далее - профилактические выжигания).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1.2. Рабочая группа является постоянно действующим коллегиальным органом и осуществляет свою деятельность на общественных началах.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1.3. Целью деятельности рабочей группы является выработка согласованных решений о применении профилактических выжиганий на земельных участках, не отнесенных в соответствии с законодательством Российской Федерации к землям лесного фонда.</w:t>
      </w: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2. Основные задачи и функции рабочей группы</w:t>
      </w: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2.1. Основными задачами рабочей группы являются обеспечение взаимодействия федеральных органов исполнительной власти, исполнительных органов государственной власти Республики Саха (Якутия), органов местного самоуправления, государственных учреждений Мирнинского района, осуществляющих управленческие функции в сфере лесных отношений и функции по тушению природных пожаров, направленных на исключение возможности перехода огня при проведении профилактических выжиганий на лесные насаждения, торфяники, населенные пункты, объекты экономики.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2.2. Основными функциями рабочей группы являются: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а) оперативное решение вопросов, связанных с обеспечением мер пожарной безопасности при организации и проведении профилактических выжиганий;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 xml:space="preserve">б) формирование перечня участков, подлежащих проведению на них профилактических выжиганий на территории МО «Поселок Алмазный» </w:t>
      </w:r>
      <w:r w:rsidRPr="00682103">
        <w:rPr>
          <w:rFonts w:ascii="Times New Roman" w:eastAsia="Calibri" w:hAnsi="Times New Roman" w:cs="Times New Roman"/>
          <w:sz w:val="28"/>
          <w:szCs w:val="28"/>
        </w:rPr>
        <w:lastRenderedPageBreak/>
        <w:t>Мирнинского района РС (Я) в соответствии с поступившими заявками на проведение профилактических выжиганий;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в) принятие решений о необходимости проведения профилактических выжиганий, включенных в перечень на участках, а также о готовности муниципального образования к проведению профилактических выжиганий;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г) рассмотрение информации о проведенных профилактических выжиганиях на территории МО «Поселок Алмазный» Мирнинского района РС (Я);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д) утверждение регламента проведения профилактических мероприятий.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3. Регламент работы рабочей группы</w:t>
      </w:r>
    </w:p>
    <w:p w:rsidR="00682103" w:rsidRPr="00682103" w:rsidRDefault="00682103" w:rsidP="006821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3.1. Рабочая группа состоит из представителей внутренних дел, лесного контроля, пожарной охраны, и представителей органа местного самоуправления.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3.2. Организационной формой работы рабочей группы являются заседания, которые проводятся под руководством председателя группы.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3.3. Заседания рабочей группы проводятся по мере необходимости.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3.4. Заседания рабочей группы предусматривают: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- возможность участия приглашенных лиц по предложениям членов рабочей группы;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- обсуждение вопросов, входящих в компетенцию рабочей группы, а также обсуждение результатов работы рабочей группы и исполнения решений, принятых на заседаниях рабочей группы;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- проработку и утверждение перечня вопросов и предложений для внесения на очередное заседание рабочей группы.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3.5. Решения рабочей группы считаются принятыми, если за них проголосовало более половины присутствующих на заседании членов рабочей группы. Каждый член рабочей группы имеет один голос.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3.6. Решение рабочей группы в день проведения заседания рабочей группы оформляется протоколом, который подписывается председателем группы.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Подписанный протокол рабочей группы в течение одного календарного дня со дня его подписания направляется заинтересованным органам государственной власти.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103">
        <w:rPr>
          <w:rFonts w:ascii="Times New Roman" w:eastAsia="Calibri" w:hAnsi="Times New Roman" w:cs="Times New Roman"/>
          <w:sz w:val="28"/>
          <w:szCs w:val="28"/>
        </w:rPr>
        <w:t>3.7. Рабочая группа прекращает свою деятельность по решению председателя рабочей группы.</w:t>
      </w: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03" w:rsidRPr="00682103" w:rsidRDefault="00682103" w:rsidP="006821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A1F" w:rsidRDefault="00A57989">
      <w:bookmarkStart w:id="0" w:name="_GoBack"/>
      <w:bookmarkEnd w:id="0"/>
    </w:p>
    <w:sectPr w:rsidR="00995A1F" w:rsidSect="0064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40C3C"/>
    <w:multiLevelType w:val="hybridMultilevel"/>
    <w:tmpl w:val="367A311C"/>
    <w:lvl w:ilvl="0" w:tplc="C7D0F0E2">
      <w:start w:val="1"/>
      <w:numFmt w:val="decimal"/>
      <w:lvlText w:val="%1.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723E"/>
    <w:rsid w:val="0015723E"/>
    <w:rsid w:val="00647099"/>
    <w:rsid w:val="00682103"/>
    <w:rsid w:val="006918F9"/>
    <w:rsid w:val="00A57989"/>
    <w:rsid w:val="00BC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  <o:r id="V:Rule3" type="connector" idref="#Прямая со стрелкой 7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5127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</cp:revision>
  <dcterms:created xsi:type="dcterms:W3CDTF">2017-03-24T01:24:00Z</dcterms:created>
  <dcterms:modified xsi:type="dcterms:W3CDTF">2017-04-24T01:22:00Z</dcterms:modified>
</cp:coreProperties>
</file>